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C61430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C61430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65737D" w:rsidRPr="00CA6620" w:rsidRDefault="0065737D" w:rsidP="0065737D">
      <w:pPr>
        <w:jc w:val="center"/>
        <w:rPr>
          <w:rFonts w:ascii="Arial" w:hAnsi="Arial" w:cs="Arial"/>
          <w:iCs/>
          <w:color w:val="161515"/>
          <w:lang w:val="uk-UA"/>
        </w:rPr>
      </w:pPr>
      <w:r w:rsidRPr="00CA6620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65737D" w:rsidRPr="004E7D32" w:rsidRDefault="0065737D" w:rsidP="00B347F6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CA6620">
        <w:rPr>
          <w:rFonts w:ascii="Arial" w:hAnsi="Arial" w:cs="Arial"/>
          <w:b/>
          <w:iCs/>
          <w:color w:val="161515"/>
          <w:lang w:val="uk-UA"/>
        </w:rPr>
        <w:t>Міжнародний благодійний фонд «Альянс громадсько</w:t>
      </w:r>
      <w:r w:rsidR="00B347F6">
        <w:rPr>
          <w:rFonts w:ascii="Arial" w:hAnsi="Arial" w:cs="Arial"/>
          <w:b/>
          <w:iCs/>
          <w:color w:val="161515"/>
          <w:lang w:val="uk-UA"/>
        </w:rPr>
        <w:t xml:space="preserve">го здоров’я» оголошує </w:t>
      </w:r>
      <w:r w:rsidR="00D03269">
        <w:rPr>
          <w:rFonts w:ascii="Arial" w:hAnsi="Arial" w:cs="Arial"/>
          <w:b/>
          <w:iCs/>
          <w:color w:val="161515"/>
          <w:lang w:val="uk-UA"/>
        </w:rPr>
        <w:t>конкурс</w:t>
      </w:r>
      <w:r w:rsidR="00B347F6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B347F6" w:rsidRPr="00B347F6">
        <w:rPr>
          <w:rFonts w:ascii="Arial" w:hAnsi="Arial" w:cs="Arial"/>
          <w:b/>
          <w:iCs/>
          <w:color w:val="161515"/>
          <w:lang w:val="uk-UA"/>
        </w:rPr>
        <w:t xml:space="preserve">на закупівлю </w:t>
      </w:r>
      <w:r w:rsidR="007A5F65">
        <w:rPr>
          <w:rFonts w:ascii="Arial" w:hAnsi="Arial" w:cs="Arial"/>
          <w:b/>
          <w:iCs/>
          <w:color w:val="161515"/>
          <w:lang w:val="uk-UA"/>
        </w:rPr>
        <w:t>і</w:t>
      </w:r>
      <w:r w:rsidR="007A5F65" w:rsidRPr="007A5F65">
        <w:rPr>
          <w:rFonts w:ascii="Arial" w:hAnsi="Arial" w:cs="Arial"/>
          <w:b/>
          <w:iCs/>
          <w:color w:val="161515"/>
          <w:lang w:val="uk-UA"/>
        </w:rPr>
        <w:t>мунофлуорисцентни</w:t>
      </w:r>
      <w:r w:rsidR="007A5F65">
        <w:rPr>
          <w:rFonts w:ascii="Arial" w:hAnsi="Arial" w:cs="Arial"/>
          <w:b/>
          <w:iCs/>
          <w:color w:val="161515"/>
          <w:lang w:val="uk-UA"/>
        </w:rPr>
        <w:t xml:space="preserve">х </w:t>
      </w:r>
      <w:r w:rsidR="007A5F65" w:rsidRPr="007A5F65">
        <w:rPr>
          <w:rFonts w:ascii="Arial" w:hAnsi="Arial" w:cs="Arial"/>
          <w:b/>
          <w:iCs/>
          <w:color w:val="161515"/>
          <w:lang w:val="uk-UA"/>
        </w:rPr>
        <w:t>4-х</w:t>
      </w:r>
      <w:r w:rsidR="007A5F65">
        <w:rPr>
          <w:rFonts w:ascii="Arial" w:hAnsi="Arial" w:cs="Arial"/>
          <w:b/>
          <w:iCs/>
          <w:color w:val="161515"/>
          <w:lang w:val="uk-UA"/>
        </w:rPr>
        <w:t xml:space="preserve"> к</w:t>
      </w:r>
      <w:r w:rsidR="007A5F65" w:rsidRPr="007A5F65">
        <w:rPr>
          <w:rFonts w:ascii="Arial" w:hAnsi="Arial" w:cs="Arial"/>
          <w:b/>
          <w:iCs/>
          <w:color w:val="161515"/>
          <w:lang w:val="uk-UA"/>
        </w:rPr>
        <w:t>анальни</w:t>
      </w:r>
      <w:r w:rsidR="007A5F65">
        <w:rPr>
          <w:rFonts w:ascii="Arial" w:hAnsi="Arial" w:cs="Arial"/>
          <w:b/>
          <w:iCs/>
          <w:color w:val="161515"/>
          <w:lang w:val="uk-UA"/>
        </w:rPr>
        <w:t xml:space="preserve">х </w:t>
      </w:r>
      <w:r w:rsidR="007A5F65" w:rsidRPr="007A5F65">
        <w:rPr>
          <w:rFonts w:ascii="Arial" w:hAnsi="Arial" w:cs="Arial"/>
          <w:b/>
          <w:iCs/>
          <w:color w:val="161515"/>
          <w:lang w:val="uk-UA"/>
        </w:rPr>
        <w:t>аналізатор</w:t>
      </w:r>
      <w:r w:rsidR="007A5F65">
        <w:rPr>
          <w:rFonts w:ascii="Arial" w:hAnsi="Arial" w:cs="Arial"/>
          <w:b/>
          <w:iCs/>
          <w:color w:val="161515"/>
          <w:lang w:val="uk-UA"/>
        </w:rPr>
        <w:t>ів з реагентами.</w:t>
      </w:r>
    </w:p>
    <w:p w:rsidR="0065737D" w:rsidRPr="00CA6620" w:rsidRDefault="0065737D" w:rsidP="0065737D">
      <w:pPr>
        <w:jc w:val="both"/>
        <w:rPr>
          <w:rFonts w:ascii="Arial" w:hAnsi="Arial" w:cs="Arial"/>
          <w:b/>
          <w:bCs/>
          <w:iCs/>
          <w:color w:val="161515"/>
          <w:lang w:val="uk-UA"/>
        </w:rPr>
      </w:pPr>
      <w:r w:rsidRPr="00933B29">
        <w:rPr>
          <w:rFonts w:ascii="Arial" w:hAnsi="Arial" w:cs="Arial"/>
          <w:b/>
          <w:bCs/>
          <w:iCs/>
          <w:color w:val="161515"/>
          <w:lang w:val="uk-UA"/>
        </w:rPr>
        <w:t xml:space="preserve">Умови проведення </w:t>
      </w:r>
      <w:r w:rsidR="00D03269">
        <w:rPr>
          <w:rFonts w:ascii="Arial" w:hAnsi="Arial" w:cs="Arial"/>
          <w:b/>
          <w:bCs/>
          <w:iCs/>
          <w:color w:val="161515"/>
          <w:lang w:val="uk-UA"/>
        </w:rPr>
        <w:t>конкурс</w:t>
      </w:r>
      <w:r w:rsidRPr="00933B29">
        <w:rPr>
          <w:rFonts w:ascii="Arial" w:hAnsi="Arial" w:cs="Arial"/>
          <w:b/>
          <w:bCs/>
          <w:iCs/>
          <w:color w:val="161515"/>
          <w:lang w:val="uk-UA"/>
        </w:rPr>
        <w:t>у: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D03269">
        <w:rPr>
          <w:rFonts w:ascii="Arial" w:hAnsi="Arial" w:cs="Arial"/>
          <w:iCs/>
          <w:color w:val="161515"/>
          <w:lang w:val="uk-UA"/>
        </w:rPr>
        <w:t>конкурс</w:t>
      </w:r>
      <w:r w:rsidRPr="00933B29">
        <w:rPr>
          <w:rFonts w:ascii="Arial" w:hAnsi="Arial" w:cs="Arial"/>
          <w:iCs/>
          <w:color w:val="161515"/>
          <w:lang w:val="uk-UA"/>
        </w:rPr>
        <w:t>у комерційні пропозиції мають бути дійсними</w:t>
      </w:r>
      <w:r w:rsidR="006A2A67">
        <w:rPr>
          <w:rFonts w:ascii="Arial" w:hAnsi="Arial" w:cs="Arial"/>
          <w:iCs/>
          <w:color w:val="161515"/>
          <w:lang w:val="uk-UA"/>
        </w:rPr>
        <w:t xml:space="preserve"> без змін впродовж не менш ніж </w:t>
      </w:r>
      <w:r w:rsidR="00B347F6">
        <w:rPr>
          <w:rFonts w:ascii="Arial" w:hAnsi="Arial" w:cs="Arial"/>
          <w:iCs/>
          <w:color w:val="161515"/>
          <w:lang w:val="uk-UA"/>
        </w:rPr>
        <w:t>90</w:t>
      </w:r>
      <w:r w:rsidRPr="00933B29">
        <w:rPr>
          <w:rFonts w:ascii="Arial" w:hAnsi="Arial" w:cs="Arial"/>
          <w:iCs/>
          <w:color w:val="161515"/>
          <w:lang w:val="uk-UA"/>
        </w:rPr>
        <w:t xml:space="preserve"> (</w:t>
      </w:r>
      <w:r w:rsidR="00B347F6">
        <w:rPr>
          <w:rFonts w:ascii="Arial" w:hAnsi="Arial" w:cs="Arial"/>
          <w:iCs/>
          <w:color w:val="161515"/>
          <w:lang w:val="uk-UA"/>
        </w:rPr>
        <w:t>дев’яносто</w:t>
      </w:r>
      <w:r w:rsidRPr="00933B29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2. Ціни мають бути зазначені в </w:t>
      </w:r>
      <w:r w:rsidR="007A5F65">
        <w:rPr>
          <w:rFonts w:ascii="Arial" w:hAnsi="Arial" w:cs="Arial"/>
          <w:iCs/>
          <w:color w:val="161515"/>
          <w:lang w:val="uk-UA"/>
        </w:rPr>
        <w:t>гривнях України</w:t>
      </w:r>
      <w:r w:rsidRPr="00933B29">
        <w:rPr>
          <w:rFonts w:ascii="Arial" w:hAnsi="Arial" w:cs="Arial"/>
          <w:iCs/>
          <w:color w:val="161515"/>
          <w:lang w:val="uk-UA"/>
        </w:rPr>
        <w:t>, відповідно до вимог у специфікації.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3. Вимоги до послуг, строки надання та умови оплати детально викладені у специфікації.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4.</w:t>
      </w:r>
      <w:r w:rsidRPr="00933B29">
        <w:rPr>
          <w:rFonts w:ascii="Arial" w:hAnsi="Arial" w:cs="Arial"/>
          <w:iCs/>
          <w:lang w:val="uk-UA"/>
        </w:rPr>
        <w:t xml:space="preserve"> </w:t>
      </w:r>
      <w:r w:rsidRPr="00933B29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</w:t>
      </w:r>
      <w:r w:rsidRPr="00CA6620">
        <w:rPr>
          <w:rFonts w:ascii="Arial" w:hAnsi="Arial" w:cs="Arial"/>
          <w:iCs/>
          <w:color w:val="161515"/>
          <w:lang w:val="ru-RU"/>
        </w:rPr>
        <w:t>0</w:t>
      </w:r>
      <w:r w:rsidRPr="00933B29">
        <w:rPr>
          <w:rFonts w:ascii="Arial" w:hAnsi="Arial" w:cs="Arial"/>
          <w:iCs/>
          <w:color w:val="161515"/>
          <w:lang w:val="uk-UA"/>
        </w:rPr>
        <w:t>% від обсягу, вказаного у специфікації.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5. </w:t>
      </w:r>
      <w:r w:rsidRPr="00933B29">
        <w:rPr>
          <w:rFonts w:ascii="Arial" w:hAnsi="Arial" w:cs="Arial"/>
          <w:b/>
          <w:bCs/>
          <w:iCs/>
          <w:color w:val="161515"/>
          <w:lang w:val="uk-UA"/>
        </w:rPr>
        <w:t xml:space="preserve">Кінцевий термін подання </w:t>
      </w:r>
      <w:r w:rsidR="00D03269">
        <w:rPr>
          <w:rFonts w:ascii="Arial" w:hAnsi="Arial" w:cs="Arial"/>
          <w:b/>
          <w:bCs/>
          <w:iCs/>
          <w:color w:val="161515"/>
          <w:lang w:val="uk-UA"/>
        </w:rPr>
        <w:t>конкурс</w:t>
      </w:r>
      <w:r w:rsidRPr="00933B29">
        <w:rPr>
          <w:rFonts w:ascii="Arial" w:hAnsi="Arial" w:cs="Arial"/>
          <w:b/>
          <w:bCs/>
          <w:iCs/>
          <w:color w:val="161515"/>
          <w:lang w:val="uk-UA"/>
        </w:rPr>
        <w:t xml:space="preserve">них пропозицій </w:t>
      </w:r>
      <w:r w:rsidRPr="00933B29">
        <w:rPr>
          <w:rFonts w:ascii="Arial" w:hAnsi="Arial" w:cs="Arial"/>
          <w:iCs/>
          <w:color w:val="161515"/>
          <w:lang w:val="uk-UA"/>
        </w:rPr>
        <w:t xml:space="preserve">– не пізніше </w:t>
      </w:r>
      <w:r w:rsidR="007A5F65">
        <w:rPr>
          <w:rFonts w:ascii="Arial" w:hAnsi="Arial" w:cs="Arial"/>
          <w:b/>
          <w:iCs/>
          <w:color w:val="161515"/>
          <w:lang w:val="ru-RU"/>
        </w:rPr>
        <w:t>06 жовтня 2025</w:t>
      </w:r>
      <w:r w:rsidRPr="00933B29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13769C">
        <w:rPr>
          <w:rFonts w:ascii="Arial" w:hAnsi="Arial" w:cs="Arial"/>
          <w:b/>
          <w:iCs/>
          <w:color w:val="161515"/>
          <w:lang w:val="uk-UA"/>
        </w:rPr>
        <w:t>5</w:t>
      </w:r>
      <w:r w:rsidRPr="00933B29">
        <w:rPr>
          <w:rFonts w:ascii="Arial" w:hAnsi="Arial" w:cs="Arial"/>
          <w:b/>
          <w:iCs/>
          <w:color w:val="161515"/>
          <w:lang w:val="uk-UA"/>
        </w:rPr>
        <w:t>:00</w:t>
      </w:r>
      <w:r w:rsidR="006A2A67">
        <w:rPr>
          <w:rFonts w:ascii="Arial" w:hAnsi="Arial" w:cs="Arial"/>
          <w:b/>
          <w:iCs/>
          <w:color w:val="161515"/>
          <w:lang w:val="uk-UA"/>
        </w:rPr>
        <w:t xml:space="preserve"> (</w:t>
      </w:r>
      <w:r w:rsidR="0013769C">
        <w:rPr>
          <w:rFonts w:ascii="Arial" w:hAnsi="Arial" w:cs="Arial"/>
          <w:b/>
          <w:iCs/>
          <w:color w:val="161515"/>
          <w:lang w:val="ru-RU"/>
        </w:rPr>
        <w:t>Ки</w:t>
      </w:r>
      <w:r w:rsidR="0013769C">
        <w:rPr>
          <w:rFonts w:ascii="Arial" w:hAnsi="Arial" w:cs="Arial"/>
          <w:b/>
          <w:iCs/>
          <w:color w:val="161515"/>
          <w:lang w:val="uk-UA"/>
        </w:rPr>
        <w:t>їв</w:t>
      </w:r>
      <w:r w:rsidR="006A2A67" w:rsidRPr="006A2A67">
        <w:rPr>
          <w:rFonts w:ascii="Arial" w:hAnsi="Arial" w:cs="Arial"/>
          <w:b/>
          <w:iCs/>
          <w:color w:val="161515"/>
          <w:lang w:val="ru-RU"/>
        </w:rPr>
        <w:t>)</w:t>
      </w:r>
      <w:r w:rsidRPr="00933B29">
        <w:rPr>
          <w:rFonts w:ascii="Arial" w:hAnsi="Arial" w:cs="Arial"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65737D" w:rsidRPr="00933B29" w:rsidRDefault="00D03269" w:rsidP="0065737D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6</w:t>
      </w:r>
      <w:r w:rsidR="0065737D" w:rsidRPr="00933B29">
        <w:rPr>
          <w:rFonts w:ascii="Arial" w:hAnsi="Arial" w:cs="Arial"/>
          <w:iCs/>
          <w:color w:val="161515"/>
          <w:lang w:val="uk-UA"/>
        </w:rPr>
        <w:t>. Ключові критерії оцінки конкурсних заявок наведені у Специфікації.</w:t>
      </w:r>
    </w:p>
    <w:p w:rsidR="0065737D" w:rsidRPr="00933B29" w:rsidRDefault="00D03269" w:rsidP="0065737D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7</w:t>
      </w:r>
      <w:r w:rsidR="0065737D" w:rsidRPr="00933B29">
        <w:rPr>
          <w:rFonts w:ascii="Arial" w:hAnsi="Arial" w:cs="Arial"/>
          <w:iCs/>
          <w:color w:val="161515"/>
          <w:lang w:val="uk-UA"/>
        </w:rPr>
        <w:t xml:space="preserve">. Переможця  </w:t>
      </w:r>
      <w:r>
        <w:rPr>
          <w:rFonts w:ascii="Arial" w:hAnsi="Arial" w:cs="Arial"/>
          <w:iCs/>
          <w:color w:val="161515"/>
          <w:lang w:val="uk-UA"/>
        </w:rPr>
        <w:t>конкурс</w:t>
      </w:r>
      <w:r w:rsidR="0065737D" w:rsidRPr="00933B29">
        <w:rPr>
          <w:rFonts w:ascii="Arial" w:hAnsi="Arial" w:cs="Arial"/>
          <w:iCs/>
          <w:color w:val="161515"/>
          <w:lang w:val="uk-UA"/>
        </w:rPr>
        <w:t xml:space="preserve">у буде обрано на засіданні </w:t>
      </w:r>
      <w:r>
        <w:rPr>
          <w:rFonts w:ascii="Arial" w:hAnsi="Arial" w:cs="Arial"/>
          <w:iCs/>
          <w:color w:val="161515"/>
          <w:lang w:val="uk-UA"/>
        </w:rPr>
        <w:t>конкурс</w:t>
      </w:r>
      <w:r w:rsidR="0065737D" w:rsidRPr="00933B29">
        <w:rPr>
          <w:rFonts w:ascii="Arial" w:hAnsi="Arial" w:cs="Arial"/>
          <w:iCs/>
          <w:color w:val="161515"/>
          <w:lang w:val="uk-UA"/>
        </w:rPr>
        <w:t xml:space="preserve">ного комітету, яке, як очікується, відбудеться не пізніше </w:t>
      </w:r>
      <w:r w:rsidRPr="00D03269">
        <w:rPr>
          <w:rFonts w:ascii="Arial" w:hAnsi="Arial" w:cs="Arial"/>
          <w:iCs/>
          <w:color w:val="161515"/>
          <w:lang w:val="uk-UA"/>
        </w:rPr>
        <w:t>0</w:t>
      </w:r>
      <w:r w:rsidRPr="00D03269">
        <w:rPr>
          <w:rFonts w:ascii="Arial" w:hAnsi="Arial" w:cs="Arial"/>
          <w:iCs/>
          <w:color w:val="161515"/>
          <w:lang w:val="ru-RU"/>
        </w:rPr>
        <w:t>8 жовтня 2025</w:t>
      </w:r>
      <w:r w:rsidR="0065737D" w:rsidRPr="00933B29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відбудеться протягом 3 (трьох) робочих днів після офіційного затвердження переможців </w:t>
      </w:r>
      <w:r>
        <w:rPr>
          <w:rFonts w:ascii="Arial" w:hAnsi="Arial" w:cs="Arial"/>
          <w:iCs/>
          <w:color w:val="161515"/>
          <w:lang w:val="uk-UA"/>
        </w:rPr>
        <w:t>конкурс</w:t>
      </w:r>
      <w:r w:rsidR="0065737D" w:rsidRPr="00933B29">
        <w:rPr>
          <w:rFonts w:ascii="Arial" w:hAnsi="Arial" w:cs="Arial"/>
          <w:iCs/>
          <w:color w:val="161515"/>
          <w:lang w:val="uk-UA"/>
        </w:rPr>
        <w:t>ним комітетом.</w:t>
      </w:r>
    </w:p>
    <w:p w:rsidR="0065737D" w:rsidRPr="00CA6620" w:rsidRDefault="00D03269" w:rsidP="00D03269">
      <w:pPr>
        <w:jc w:val="both"/>
        <w:rPr>
          <w:rFonts w:ascii="Arial" w:eastAsia="Arial" w:hAnsi="Arial" w:cs="Arial"/>
          <w:i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8</w:t>
      </w:r>
      <w:r w:rsidR="0065737D" w:rsidRPr="00933B29">
        <w:rPr>
          <w:rFonts w:ascii="Arial" w:hAnsi="Arial" w:cs="Arial"/>
          <w:iCs/>
          <w:color w:val="161515"/>
          <w:lang w:val="uk-UA"/>
        </w:rPr>
        <w:t xml:space="preserve">. Пропозиції </w:t>
      </w:r>
      <w:r>
        <w:rPr>
          <w:rFonts w:ascii="Arial" w:hAnsi="Arial" w:cs="Arial"/>
          <w:iCs/>
          <w:lang w:val="uk-UA"/>
        </w:rPr>
        <w:t>мають</w:t>
      </w:r>
      <w:r w:rsidR="0065737D" w:rsidRPr="00933B29">
        <w:rPr>
          <w:rFonts w:ascii="Arial" w:hAnsi="Arial" w:cs="Arial"/>
          <w:iCs/>
          <w:lang w:val="uk-UA"/>
        </w:rPr>
        <w:t> надсилатись</w:t>
      </w:r>
      <w:r w:rsidR="0065737D">
        <w:rPr>
          <w:rFonts w:ascii="Arial" w:hAnsi="Arial" w:cs="Arial"/>
          <w:iCs/>
          <w:lang w:val="uk-UA"/>
        </w:rPr>
        <w:t xml:space="preserve"> в </w:t>
      </w:r>
      <w:r>
        <w:rPr>
          <w:rFonts w:ascii="Arial" w:hAnsi="Arial" w:cs="Arial"/>
          <w:iCs/>
          <w:lang w:val="uk-UA"/>
        </w:rPr>
        <w:t>електронному вигляді (заповнені додатки до специфікаці</w:t>
      </w:r>
      <w:r w:rsidR="0065737D" w:rsidRPr="00510CFD">
        <w:rPr>
          <w:rFonts w:ascii="Arial" w:hAnsi="Arial" w:cs="Arial"/>
          <w:lang w:val="uk-UA"/>
        </w:rPr>
        <w:t>ї</w:t>
      </w:r>
      <w:r>
        <w:rPr>
          <w:rFonts w:ascii="Arial" w:hAnsi="Arial" w:cs="Arial"/>
          <w:lang w:val="uk-UA"/>
        </w:rPr>
        <w:t>)</w:t>
      </w:r>
      <w:r w:rsidR="0065737D" w:rsidRPr="00510CFD">
        <w:rPr>
          <w:rFonts w:ascii="Arial" w:hAnsi="Arial" w:cs="Arial"/>
          <w:lang w:val="uk-UA"/>
        </w:rPr>
        <w:t xml:space="preserve"> на електрону адресу</w:t>
      </w:r>
      <w:r w:rsidR="0065737D" w:rsidRPr="00933B29">
        <w:rPr>
          <w:rFonts w:ascii="Arial" w:hAnsi="Arial" w:cs="Arial"/>
          <w:lang w:val="uk-UA"/>
        </w:rPr>
        <w:t xml:space="preserve"> </w:t>
      </w:r>
      <w:hyperlink r:id="rId8" w:history="1">
        <w:r w:rsidR="0013769C" w:rsidRPr="00224160">
          <w:rPr>
            <w:rStyle w:val="ab"/>
            <w:rFonts w:ascii="Arial" w:hAnsi="Arial" w:cs="Arial"/>
          </w:rPr>
          <w:t>krylova</w:t>
        </w:r>
        <w:r w:rsidR="0013769C" w:rsidRPr="00D03269">
          <w:rPr>
            <w:rStyle w:val="ab"/>
            <w:rFonts w:ascii="Arial" w:hAnsi="Arial" w:cs="Arial"/>
            <w:lang w:val="ru-RU"/>
          </w:rPr>
          <w:t>@</w:t>
        </w:r>
        <w:r w:rsidR="0013769C" w:rsidRPr="00224160">
          <w:rPr>
            <w:rStyle w:val="ab"/>
            <w:rFonts w:ascii="Arial" w:hAnsi="Arial" w:cs="Arial"/>
          </w:rPr>
          <w:t>aph</w:t>
        </w:r>
        <w:r w:rsidR="0013769C" w:rsidRPr="00D03269">
          <w:rPr>
            <w:rStyle w:val="ab"/>
            <w:rFonts w:ascii="Arial" w:hAnsi="Arial" w:cs="Arial"/>
            <w:lang w:val="ru-RU"/>
          </w:rPr>
          <w:t>.</w:t>
        </w:r>
        <w:r w:rsidR="0013769C" w:rsidRPr="00224160">
          <w:rPr>
            <w:rStyle w:val="ab"/>
            <w:rFonts w:ascii="Arial" w:hAnsi="Arial" w:cs="Arial"/>
          </w:rPr>
          <w:t>org</w:t>
        </w:r>
        <w:r w:rsidR="0013769C" w:rsidRPr="00D03269">
          <w:rPr>
            <w:rStyle w:val="ab"/>
            <w:rFonts w:ascii="Arial" w:hAnsi="Arial" w:cs="Arial"/>
            <w:lang w:val="ru-RU"/>
          </w:rPr>
          <w:t>.</w:t>
        </w:r>
        <w:r w:rsidR="0013769C" w:rsidRPr="00224160">
          <w:rPr>
            <w:rStyle w:val="ab"/>
            <w:rFonts w:ascii="Arial" w:hAnsi="Arial" w:cs="Arial"/>
          </w:rPr>
          <w:t>ua</w:t>
        </w:r>
      </w:hyperlink>
      <w:r>
        <w:rPr>
          <w:rFonts w:ascii="Arial" w:hAnsi="Arial" w:cs="Arial"/>
          <w:lang w:val="uk-UA"/>
        </w:rPr>
        <w:t>.</w:t>
      </w:r>
    </w:p>
    <w:p w:rsidR="0065737D" w:rsidRPr="00933B29" w:rsidRDefault="00D03269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>
        <w:rPr>
          <w:rFonts w:ascii="Arial" w:hAnsi="Arial" w:cs="Arial"/>
          <w:iCs/>
          <w:sz w:val="22"/>
          <w:szCs w:val="22"/>
          <w:lang w:val="uk-UA"/>
        </w:rPr>
        <w:t>9</w:t>
      </w:r>
      <w:r w:rsidR="0065737D" w:rsidRPr="00933B29">
        <w:rPr>
          <w:rFonts w:ascii="Arial" w:hAnsi="Arial" w:cs="Arial"/>
          <w:iCs/>
          <w:sz w:val="22"/>
          <w:szCs w:val="22"/>
          <w:lang w:val="uk-UA"/>
        </w:rPr>
        <w:t>. МБФ “</w:t>
      </w:r>
      <w:r w:rsidR="0065737D"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="0065737D" w:rsidRPr="00933B29">
        <w:rPr>
          <w:rFonts w:ascii="Arial" w:hAnsi="Arial" w:cs="Arial"/>
          <w:iCs/>
          <w:sz w:val="22"/>
          <w:szCs w:val="22"/>
          <w:lang w:val="uk-UA"/>
        </w:rPr>
        <w:t xml:space="preserve">" залишає за собою право вимагати від учасників </w:t>
      </w:r>
      <w:r>
        <w:rPr>
          <w:rFonts w:ascii="Arial" w:hAnsi="Arial" w:cs="Arial"/>
          <w:iCs/>
          <w:sz w:val="22"/>
          <w:szCs w:val="22"/>
          <w:lang w:val="uk-UA"/>
        </w:rPr>
        <w:t>конкурс</w:t>
      </w:r>
      <w:r w:rsidR="0065737D" w:rsidRPr="00933B29">
        <w:rPr>
          <w:rFonts w:ascii="Arial" w:hAnsi="Arial" w:cs="Arial"/>
          <w:iCs/>
          <w:sz w:val="22"/>
          <w:szCs w:val="22"/>
          <w:lang w:val="uk-UA"/>
        </w:rPr>
        <w:t xml:space="preserve">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>
        <w:rPr>
          <w:rFonts w:ascii="Arial" w:hAnsi="Arial" w:cs="Arial"/>
          <w:iCs/>
          <w:sz w:val="22"/>
          <w:szCs w:val="22"/>
          <w:lang w:val="uk-UA"/>
        </w:rPr>
        <w:t>конкурс</w:t>
      </w:r>
      <w:r w:rsidR="0065737D" w:rsidRPr="00933B29">
        <w:rPr>
          <w:rFonts w:ascii="Arial" w:hAnsi="Arial" w:cs="Arial"/>
          <w:iCs/>
          <w:sz w:val="22"/>
          <w:szCs w:val="22"/>
          <w:lang w:val="uk-UA"/>
        </w:rPr>
        <w:t xml:space="preserve">у. 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933B29">
        <w:rPr>
          <w:rFonts w:ascii="Arial" w:hAnsi="Arial" w:cs="Arial"/>
          <w:iCs/>
          <w:sz w:val="22"/>
          <w:szCs w:val="22"/>
          <w:lang w:val="uk-UA"/>
        </w:rPr>
        <w:t>1</w:t>
      </w:r>
      <w:r w:rsidR="00D03269">
        <w:rPr>
          <w:rFonts w:ascii="Arial" w:hAnsi="Arial" w:cs="Arial"/>
          <w:iCs/>
          <w:sz w:val="22"/>
          <w:szCs w:val="22"/>
          <w:lang w:val="uk-UA"/>
        </w:rPr>
        <w:t>0</w:t>
      </w:r>
      <w:r w:rsidRPr="00933B29">
        <w:rPr>
          <w:rFonts w:ascii="Arial" w:hAnsi="Arial" w:cs="Arial"/>
          <w:iCs/>
          <w:sz w:val="22"/>
          <w:szCs w:val="22"/>
          <w:lang w:val="uk-UA"/>
        </w:rPr>
        <w:t>. МБФ “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" залишає за собою право приймати або відхиляти будь-яку </w:t>
      </w:r>
      <w:r w:rsidR="00D03269">
        <w:rPr>
          <w:rFonts w:ascii="Arial" w:hAnsi="Arial" w:cs="Arial"/>
          <w:iCs/>
          <w:sz w:val="22"/>
          <w:szCs w:val="22"/>
          <w:lang w:val="uk-UA"/>
        </w:rPr>
        <w:t>конкурс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ну заявку відповідно до документації і власних Політик і Процедур та припинити процедуру </w:t>
      </w:r>
      <w:r w:rsidR="00D03269">
        <w:rPr>
          <w:rFonts w:ascii="Arial" w:hAnsi="Arial" w:cs="Arial"/>
          <w:iCs/>
          <w:sz w:val="22"/>
          <w:szCs w:val="22"/>
          <w:lang w:val="uk-UA"/>
        </w:rPr>
        <w:t>конкурс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у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D03269">
        <w:rPr>
          <w:rFonts w:ascii="Arial" w:hAnsi="Arial" w:cs="Arial"/>
          <w:iCs/>
          <w:sz w:val="22"/>
          <w:szCs w:val="22"/>
          <w:lang w:val="uk-UA"/>
        </w:rPr>
        <w:t>конкурс</w:t>
      </w:r>
      <w:r w:rsidRPr="00933B29">
        <w:rPr>
          <w:rFonts w:ascii="Arial" w:hAnsi="Arial" w:cs="Arial"/>
          <w:iCs/>
          <w:sz w:val="22"/>
          <w:szCs w:val="22"/>
          <w:lang w:val="uk-UA"/>
        </w:rPr>
        <w:t>у.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  <w:r w:rsidRPr="00933B29">
        <w:rPr>
          <w:rFonts w:ascii="Arial" w:hAnsi="Arial" w:cs="Arial"/>
          <w:iCs/>
          <w:sz w:val="22"/>
          <w:szCs w:val="22"/>
          <w:lang w:val="uk-UA"/>
        </w:rPr>
        <w:t>1</w:t>
      </w:r>
      <w:r w:rsidR="00D03269">
        <w:rPr>
          <w:rFonts w:ascii="Arial" w:hAnsi="Arial" w:cs="Arial"/>
          <w:iCs/>
          <w:sz w:val="22"/>
          <w:szCs w:val="22"/>
          <w:lang w:val="uk-UA"/>
        </w:rPr>
        <w:t>1</w:t>
      </w:r>
      <w:r w:rsidRPr="00933B29">
        <w:rPr>
          <w:rFonts w:ascii="Arial" w:hAnsi="Arial" w:cs="Arial"/>
          <w:iCs/>
          <w:sz w:val="22"/>
          <w:szCs w:val="22"/>
          <w:lang w:val="uk-UA"/>
        </w:rPr>
        <w:t>. МБФ “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" зобов’язаний повідомити про причини відхилення всіх </w:t>
      </w:r>
      <w:r w:rsidR="00D03269">
        <w:rPr>
          <w:rFonts w:ascii="Arial" w:hAnsi="Arial" w:cs="Arial"/>
          <w:iCs/>
          <w:sz w:val="22"/>
          <w:szCs w:val="22"/>
          <w:lang w:val="uk-UA"/>
        </w:rPr>
        <w:t>конкурс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них заявок за умови надходження письмового запиту від учасника </w:t>
      </w:r>
      <w:r w:rsidR="00D03269">
        <w:rPr>
          <w:rFonts w:ascii="Arial" w:hAnsi="Arial" w:cs="Arial"/>
          <w:iCs/>
          <w:sz w:val="22"/>
          <w:szCs w:val="22"/>
          <w:lang w:val="uk-UA"/>
        </w:rPr>
        <w:t>конкурс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у. 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</w:p>
    <w:p w:rsidR="0065737D" w:rsidRPr="00933B29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 xml:space="preserve">Будь-які питання стосовно цього </w:t>
      </w:r>
      <w:r w:rsidR="00D03269">
        <w:rPr>
          <w:rFonts w:ascii="Arial" w:hAnsi="Arial" w:cs="Arial"/>
          <w:iCs/>
          <w:lang w:val="uk-UA"/>
        </w:rPr>
        <w:t>конкурс</w:t>
      </w:r>
      <w:r w:rsidRPr="00933B29">
        <w:rPr>
          <w:rFonts w:ascii="Arial" w:hAnsi="Arial" w:cs="Arial"/>
          <w:iCs/>
          <w:lang w:val="uk-UA"/>
        </w:rPr>
        <w:t xml:space="preserve">а мають бути подані виключно в електронному форматі на адресу електронної пошти: </w:t>
      </w:r>
      <w:hyperlink r:id="rId9" w:history="1">
        <w:r w:rsidR="0013769C" w:rsidRPr="00224160">
          <w:rPr>
            <w:rStyle w:val="ab"/>
            <w:rFonts w:ascii="Arial" w:hAnsi="Arial" w:cs="Arial"/>
          </w:rPr>
          <w:t>krylova</w:t>
        </w:r>
        <w:r w:rsidR="0013769C" w:rsidRPr="00224160">
          <w:rPr>
            <w:rStyle w:val="ab"/>
            <w:rFonts w:ascii="Arial" w:hAnsi="Arial" w:cs="Arial"/>
            <w:lang w:val="ru-RU"/>
          </w:rPr>
          <w:t>@</w:t>
        </w:r>
        <w:r w:rsidR="0013769C" w:rsidRPr="00224160">
          <w:rPr>
            <w:rStyle w:val="ab"/>
            <w:rFonts w:ascii="Arial" w:hAnsi="Arial" w:cs="Arial"/>
          </w:rPr>
          <w:t>aph</w:t>
        </w:r>
        <w:r w:rsidR="0013769C" w:rsidRPr="00224160">
          <w:rPr>
            <w:rStyle w:val="ab"/>
            <w:rFonts w:ascii="Arial" w:hAnsi="Arial" w:cs="Arial"/>
            <w:lang w:val="ru-RU"/>
          </w:rPr>
          <w:t>.</w:t>
        </w:r>
        <w:r w:rsidR="0013769C" w:rsidRPr="00224160">
          <w:rPr>
            <w:rStyle w:val="ab"/>
            <w:rFonts w:ascii="Arial" w:hAnsi="Arial" w:cs="Arial"/>
          </w:rPr>
          <w:t>org</w:t>
        </w:r>
        <w:r w:rsidR="0013769C" w:rsidRPr="00224160">
          <w:rPr>
            <w:rStyle w:val="ab"/>
            <w:rFonts w:ascii="Arial" w:hAnsi="Arial" w:cs="Arial"/>
            <w:lang w:val="ru-RU"/>
          </w:rPr>
          <w:t>.</w:t>
        </w:r>
        <w:r w:rsidR="0013769C" w:rsidRPr="00224160">
          <w:rPr>
            <w:rStyle w:val="ab"/>
            <w:rFonts w:ascii="Arial" w:hAnsi="Arial" w:cs="Arial"/>
          </w:rPr>
          <w:t>ua</w:t>
        </w:r>
      </w:hyperlink>
      <w:r w:rsidRPr="00CA6620">
        <w:rPr>
          <w:rFonts w:ascii="Arial" w:hAnsi="Arial" w:cs="Arial"/>
          <w:b/>
          <w:iCs/>
          <w:lang w:val="ru-RU" w:eastAsia="ru-RU"/>
        </w:rPr>
        <w:t>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65737D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 xml:space="preserve">Додатки: </w:t>
      </w:r>
    </w:p>
    <w:p w:rsidR="0065737D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>
        <w:rPr>
          <w:rFonts w:ascii="Arial" w:hAnsi="Arial" w:cs="Arial"/>
          <w:iCs/>
          <w:lang w:val="uk-UA"/>
        </w:rPr>
        <w:t>Оголошення</w:t>
      </w:r>
    </w:p>
    <w:p w:rsidR="0065737D" w:rsidRPr="00933B29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eastAsia="Times New Roman" w:hAnsi="Arial" w:cs="Arial"/>
          <w:iCs/>
          <w:lang w:val="uk-UA"/>
        </w:rPr>
        <w:t>Специфікація</w:t>
      </w:r>
      <w:r w:rsidR="006A2A67">
        <w:rPr>
          <w:rFonts w:ascii="Arial" w:eastAsia="Times New Roman" w:hAnsi="Arial" w:cs="Arial"/>
          <w:iCs/>
          <w:lang w:val="uk-UA"/>
        </w:rPr>
        <w:t xml:space="preserve"> </w:t>
      </w:r>
      <w:r w:rsidRPr="00933B29">
        <w:rPr>
          <w:rFonts w:ascii="Arial" w:eastAsia="Times New Roman" w:hAnsi="Arial" w:cs="Arial"/>
          <w:iCs/>
          <w:lang w:val="uk-UA"/>
        </w:rPr>
        <w:t>з відповідними додатками.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bookmarkStart w:id="0" w:name="_GoBack"/>
      <w:bookmarkEnd w:id="0"/>
    </w:p>
    <w:p w:rsidR="0065737D" w:rsidRPr="00933B29" w:rsidRDefault="0065737D" w:rsidP="0065737D">
      <w:pPr>
        <w:rPr>
          <w:rFonts w:ascii="Arial" w:hAnsi="Arial" w:cs="Arial"/>
          <w:b/>
          <w:bCs/>
          <w:iCs/>
          <w:color w:val="161515"/>
          <w:lang w:val="uk-UA"/>
        </w:rPr>
      </w:pPr>
      <w:r w:rsidRPr="00933B29">
        <w:rPr>
          <w:rFonts w:ascii="Arial" w:hAnsi="Arial" w:cs="Arial"/>
          <w:b/>
          <w:bCs/>
          <w:iCs/>
          <w:color w:val="161515"/>
          <w:lang w:val="uk-UA"/>
        </w:rPr>
        <w:t>Будь ласка, сповістіть про отримання цього оголошення</w:t>
      </w:r>
      <w:r>
        <w:rPr>
          <w:rFonts w:ascii="Arial" w:hAnsi="Arial" w:cs="Arial"/>
          <w:b/>
          <w:bCs/>
          <w:iCs/>
          <w:color w:val="161515"/>
          <w:lang w:val="uk-UA"/>
        </w:rPr>
        <w:t xml:space="preserve"> та про ваш намір приймати участь у даному </w:t>
      </w:r>
      <w:r w:rsidR="00D03269">
        <w:rPr>
          <w:rFonts w:ascii="Arial" w:hAnsi="Arial" w:cs="Arial"/>
          <w:b/>
          <w:bCs/>
          <w:iCs/>
          <w:color w:val="161515"/>
          <w:lang w:val="uk-UA"/>
        </w:rPr>
        <w:t>конкурс</w:t>
      </w:r>
      <w:r>
        <w:rPr>
          <w:rFonts w:ascii="Arial" w:hAnsi="Arial" w:cs="Arial"/>
          <w:b/>
          <w:bCs/>
          <w:iCs/>
          <w:color w:val="161515"/>
          <w:lang w:val="uk-UA"/>
        </w:rPr>
        <w:t>і</w:t>
      </w:r>
      <w:r w:rsidRPr="00933B29">
        <w:rPr>
          <w:rFonts w:ascii="Arial" w:hAnsi="Arial" w:cs="Arial"/>
          <w:b/>
          <w:bCs/>
          <w:iCs/>
          <w:color w:val="161515"/>
          <w:lang w:val="uk-UA"/>
        </w:rPr>
        <w:t>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</w:rPr>
      </w:pPr>
      <w:r w:rsidRPr="00933B29">
        <w:rPr>
          <w:rFonts w:ascii="Arial" w:hAnsi="Arial" w:cs="Arial"/>
          <w:iCs/>
          <w:lang w:val="uk-UA"/>
        </w:rPr>
        <w:lastRenderedPageBreak/>
        <w:t>Дякуємо за співпрацю.</w:t>
      </w:r>
    </w:p>
    <w:p w:rsidR="0065737D" w:rsidRDefault="0065737D" w:rsidP="0065737D">
      <w:pPr>
        <w:jc w:val="both"/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</w:p>
    <w:p w:rsidR="006A2A67" w:rsidRPr="00FA7478" w:rsidRDefault="006A2A67" w:rsidP="006A2A67">
      <w:pPr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  <w:r w:rsidRPr="00FA7478"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  <w:t>best regards,</w:t>
      </w:r>
    </w:p>
    <w:p w:rsidR="006A2A67" w:rsidRPr="00FA7478" w:rsidRDefault="006A2A67" w:rsidP="006A2A67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6A2A67" w:rsidRDefault="006A2A67" w:rsidP="006A2A67">
      <w:pPr>
        <w:spacing w:after="40" w:line="360" w:lineRule="auto"/>
        <w:rPr>
          <w:rFonts w:ascii="Arial" w:eastAsiaTheme="minorEastAsia" w:hAnsi="Arial" w:cs="Arial"/>
          <w:b/>
          <w:bCs/>
          <w:noProof/>
          <w:color w:val="1F497D"/>
          <w:sz w:val="16"/>
          <w:szCs w:val="16"/>
          <w:lang w:eastAsia="ru-RU"/>
        </w:rPr>
      </w:pPr>
      <w:r>
        <w:rPr>
          <w:rFonts w:eastAsiaTheme="minorEastAsia"/>
          <w:noProof/>
          <w:lang w:val="uk-UA" w:eastAsia="uk-UA"/>
        </w:rPr>
        <w:drawing>
          <wp:inline distT="0" distB="0" distL="0" distR="0">
            <wp:extent cx="1807845" cy="531495"/>
            <wp:effectExtent l="0" t="0" r="190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A67" w:rsidRDefault="006A2A67" w:rsidP="006A2A67">
      <w:pPr>
        <w:rPr>
          <w:rFonts w:ascii="Arial" w:eastAsiaTheme="minorEastAsia" w:hAnsi="Arial" w:cs="Arial"/>
          <w:b/>
          <w:bCs/>
          <w:noProof/>
          <w:color w:val="1F497D"/>
          <w:sz w:val="18"/>
          <w:szCs w:val="18"/>
          <w:lang w:eastAsia="ru-RU"/>
        </w:rPr>
      </w:pPr>
      <w:r>
        <w:rPr>
          <w:rFonts w:ascii="Arial" w:eastAsiaTheme="minorEastAsia" w:hAnsi="Arial" w:cs="Arial"/>
          <w:b/>
          <w:bCs/>
          <w:noProof/>
          <w:color w:val="1F497D"/>
          <w:sz w:val="18"/>
          <w:szCs w:val="18"/>
          <w:lang w:eastAsia="ru-RU"/>
        </w:rPr>
        <w:t>Alliance for Public Health</w:t>
      </w:r>
    </w:p>
    <w:p w:rsidR="006A2A67" w:rsidRDefault="006A2A67" w:rsidP="006A2A67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Bulvarno-Kudryavska 24, build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ru-RU"/>
        </w:rPr>
        <w:t xml:space="preserve">.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3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ru-RU"/>
        </w:rPr>
        <w:t>,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Kyiv, 01</w:t>
      </w:r>
      <w:r w:rsidR="00C61430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ru-RU"/>
        </w:rPr>
        <w:t>054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, Ukraine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Ext.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266</w:t>
      </w:r>
    </w:p>
    <w:p w:rsidR="006A2A67" w:rsidRPr="0013769C" w:rsidRDefault="006A2A67" w:rsidP="006A2A67">
      <w:pP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Mob: (</w:t>
      </w:r>
      <w:r w:rsidR="001376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050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) </w:t>
      </w:r>
      <w:r w:rsidR="001376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651 52 10</w:t>
      </w:r>
    </w:p>
    <w:p w:rsidR="006A2A67" w:rsidRDefault="006A2A67" w:rsidP="006A2A67">
      <w:pPr>
        <w:rPr>
          <w:rFonts w:ascii="Arial" w:eastAsiaTheme="minorEastAsia" w:hAnsi="Arial" w:cs="Arial"/>
          <w:noProof/>
          <w:color w:val="1F497D"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lisova@aph.org.ua</w:t>
        </w:r>
      </w:hyperlink>
      <w:r>
        <w:rPr>
          <w:rFonts w:ascii="Arial" w:eastAsiaTheme="minorEastAsia" w:hAnsi="Arial" w:cs="Arial"/>
          <w:noProof/>
          <w:color w:val="1F497D"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</w:t>
      </w:r>
      <w:hyperlink r:id="rId12" w:history="1">
        <w:r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www.aph.org.ua</w:t>
        </w:r>
      </w:hyperlink>
    </w:p>
    <w:p w:rsidR="006A2A67" w:rsidRDefault="006A2A67" w:rsidP="006A2A67">
      <w:pPr>
        <w:rPr>
          <w:rFonts w:ascii="Arial" w:eastAsiaTheme="minorEastAsia" w:hAnsi="Arial" w:cs="Arial"/>
          <w:noProof/>
          <w:color w:val="1F497D"/>
          <w:sz w:val="18"/>
          <w:szCs w:val="18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 xml:space="preserve">FB: </w:t>
      </w:r>
      <w:hyperlink r:id="rId13" w:history="1">
        <w:r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AlliancePublicHealth</w:t>
        </w:r>
      </w:hyperlink>
    </w:p>
    <w:p w:rsidR="006A2A67" w:rsidRPr="004E7D32" w:rsidRDefault="006A2A67" w:rsidP="0065737D">
      <w:pPr>
        <w:jc w:val="both"/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</w:p>
    <w:p w:rsidR="003B25C2" w:rsidRPr="0083633C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83633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F6DE3"/>
    <w:rsid w:val="00137161"/>
    <w:rsid w:val="0013769C"/>
    <w:rsid w:val="00153123"/>
    <w:rsid w:val="001722A9"/>
    <w:rsid w:val="00181615"/>
    <w:rsid w:val="001C0763"/>
    <w:rsid w:val="002074D1"/>
    <w:rsid w:val="002747E9"/>
    <w:rsid w:val="002A53C8"/>
    <w:rsid w:val="003201E0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65737D"/>
    <w:rsid w:val="006A2A67"/>
    <w:rsid w:val="006C3A24"/>
    <w:rsid w:val="007220AA"/>
    <w:rsid w:val="00766D21"/>
    <w:rsid w:val="0078118F"/>
    <w:rsid w:val="00781E82"/>
    <w:rsid w:val="007A2AD4"/>
    <w:rsid w:val="007A5F65"/>
    <w:rsid w:val="007C0B62"/>
    <w:rsid w:val="0083633C"/>
    <w:rsid w:val="0088387C"/>
    <w:rsid w:val="008B4EAE"/>
    <w:rsid w:val="008E548D"/>
    <w:rsid w:val="0091449D"/>
    <w:rsid w:val="00AC6A8A"/>
    <w:rsid w:val="00B16B37"/>
    <w:rsid w:val="00B347F6"/>
    <w:rsid w:val="00B56A67"/>
    <w:rsid w:val="00BD7CFF"/>
    <w:rsid w:val="00C033CD"/>
    <w:rsid w:val="00C46328"/>
    <w:rsid w:val="00C51FA0"/>
    <w:rsid w:val="00C574EC"/>
    <w:rsid w:val="00C61430"/>
    <w:rsid w:val="00CA1CA1"/>
    <w:rsid w:val="00D03269"/>
    <w:rsid w:val="00E94D3F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9FD8E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а Знак"/>
    <w:aliases w:val="название табл/рис Знак"/>
    <w:link w:val="ad"/>
    <w:uiPriority w:val="34"/>
    <w:locked/>
    <w:rsid w:val="00657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isova@aph.org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1934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12</cp:revision>
  <cp:lastPrinted>2015-12-11T16:23:00Z</cp:lastPrinted>
  <dcterms:created xsi:type="dcterms:W3CDTF">2023-02-24T16:05:00Z</dcterms:created>
  <dcterms:modified xsi:type="dcterms:W3CDTF">2025-09-29T09:09:00Z</dcterms:modified>
</cp:coreProperties>
</file>